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长春理工大学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2020—2022年度</w:t>
      </w:r>
      <w:r>
        <w:rPr>
          <w:rFonts w:hint="eastAsia" w:ascii="黑体" w:hAnsi="黑体" w:eastAsia="黑体"/>
          <w:sz w:val="28"/>
          <w:szCs w:val="28"/>
        </w:rPr>
        <w:t>“三全育人”先进集体申报表</w:t>
      </w:r>
    </w:p>
    <w:tbl>
      <w:tblPr>
        <w:tblStyle w:val="5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63"/>
        <w:gridCol w:w="2446"/>
        <w:gridCol w:w="25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336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申报单位负责人</w:t>
            </w:r>
          </w:p>
        </w:tc>
        <w:tc>
          <w:tcPr>
            <w:tcW w:w="25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申报类别</w:t>
            </w:r>
          </w:p>
        </w:tc>
        <w:tc>
          <w:tcPr>
            <w:tcW w:w="836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□课程育人    □科研育人    □实践育人    □服务育人    □资助育人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□文化育人    □网络育人    □心理育人    □管理育人    □组织育人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年以来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取得的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标志性成果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</w:tcBorders>
          </w:tcPr>
          <w:p>
            <w:r>
              <w:rPr>
                <w:rFonts w:hint="eastAsia" w:ascii="华文楷体" w:hAnsi="华文楷体" w:eastAsia="华文楷体"/>
              </w:rPr>
              <w:t>（主要包括：获得的思想政治教育方面的省市级及以上奖项，承担的校级以上课题、项目、平台等情况）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</w:t>
            </w:r>
          </w:p>
          <w:p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迹</w:t>
            </w:r>
          </w:p>
        </w:tc>
        <w:tc>
          <w:tcPr>
            <w:tcW w:w="8363" w:type="dxa"/>
            <w:gridSpan w:val="3"/>
          </w:tcPr>
          <w:p>
            <w:pPr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（内容包括：基本情况介绍、重点工作举措、特色亮点业绩等，字数1500字以内）</w:t>
            </w: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基层党委（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直属党支部）意见</w:t>
            </w:r>
          </w:p>
        </w:tc>
        <w:tc>
          <w:tcPr>
            <w:tcW w:w="8363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负责人（签字）                                 单位（盖章）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党委意见</w:t>
            </w:r>
          </w:p>
        </w:tc>
        <w:tc>
          <w:tcPr>
            <w:tcW w:w="8363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（盖章）     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    月      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2FlOGZlYzdmOGNiYjlkZDVlNmRlZWI4OGM3MzQifQ=="/>
  </w:docVars>
  <w:rsids>
    <w:rsidRoot w:val="008F618A"/>
    <w:rsid w:val="002038AB"/>
    <w:rsid w:val="00310E47"/>
    <w:rsid w:val="00316C94"/>
    <w:rsid w:val="003435DF"/>
    <w:rsid w:val="00353DC5"/>
    <w:rsid w:val="0037108B"/>
    <w:rsid w:val="0040035C"/>
    <w:rsid w:val="00461B8F"/>
    <w:rsid w:val="004E589C"/>
    <w:rsid w:val="004F0945"/>
    <w:rsid w:val="00671A2C"/>
    <w:rsid w:val="006E5F6A"/>
    <w:rsid w:val="006F0C7C"/>
    <w:rsid w:val="008926FC"/>
    <w:rsid w:val="008D0856"/>
    <w:rsid w:val="008F4DA5"/>
    <w:rsid w:val="008F618A"/>
    <w:rsid w:val="00930981"/>
    <w:rsid w:val="00984301"/>
    <w:rsid w:val="00A26556"/>
    <w:rsid w:val="00B8249D"/>
    <w:rsid w:val="00C54593"/>
    <w:rsid w:val="00D10FAE"/>
    <w:rsid w:val="00D60370"/>
    <w:rsid w:val="00D7692B"/>
    <w:rsid w:val="00E11A0A"/>
    <w:rsid w:val="00E22589"/>
    <w:rsid w:val="00E65E87"/>
    <w:rsid w:val="0CDF2F6F"/>
    <w:rsid w:val="1C650273"/>
    <w:rsid w:val="5CF1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EB11-E702-4FB7-8D0F-D5C9905F2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246</Characters>
  <Lines>4</Lines>
  <Paragraphs>1</Paragraphs>
  <TotalTime>25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2019-07-10T01:28:00Z</dcterms:created>
  <dc:creator>PC</dc:creator>
  <cp:lastModifiedBy>鱼之乐</cp:lastModifiedBy>
  <dcterms:modified xsi:type="dcterms:W3CDTF">2023-07-16T08:39:10Z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403866342AED45A2A2E8F7E28E278248_13</vt:lpwstr>
  </property>
</Properties>
</file>